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04F0" w14:textId="06E00945" w:rsidR="00637C77" w:rsidRDefault="00637C77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14:paraId="2C1D4D5A" w14:textId="3938E901" w:rsidR="007F526B" w:rsidRDefault="00637C77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Thursday 2</w:t>
      </w:r>
      <w:r w:rsidRPr="00637C77">
        <w:rPr>
          <w:rFonts w:eastAsia="Times New Roman"/>
          <w:vertAlign w:val="superscript"/>
          <w:lang w:eastAsia="en-GB"/>
        </w:rPr>
        <w:t>nd</w:t>
      </w:r>
      <w:r>
        <w:rPr>
          <w:rFonts w:eastAsia="Times New Roman"/>
          <w:lang w:eastAsia="en-GB"/>
        </w:rPr>
        <w:t xml:space="preserve"> April 2020.</w:t>
      </w:r>
    </w:p>
    <w:p w14:paraId="7B2D4BC9" w14:textId="77777777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3C152E9" w14:textId="77777777" w:rsidR="007F526B" w:rsidRDefault="007F526B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007F526B">
        <w:rPr>
          <w:rFonts w:eastAsia="Times New Roman"/>
          <w:lang w:eastAsia="en-GB"/>
        </w:rPr>
        <w:t>Dear parent or carer,  </w:t>
      </w:r>
    </w:p>
    <w:p w14:paraId="7A9675E7" w14:textId="77777777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9362722" w14:textId="2BAA0A82" w:rsidR="007F526B" w:rsidRPr="003D1350" w:rsidRDefault="003D1350" w:rsidP="007F526B">
      <w:pPr>
        <w:spacing w:after="0" w:line="240" w:lineRule="auto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Change in F</w:t>
      </w:r>
      <w:r w:rsidR="007F526B" w:rsidRPr="007F526B">
        <w:rPr>
          <w:rFonts w:eastAsia="Times New Roman"/>
          <w:b/>
          <w:bCs/>
          <w:lang w:eastAsia="en-GB"/>
        </w:rPr>
        <w:t xml:space="preserve">ree </w:t>
      </w:r>
      <w:r>
        <w:rPr>
          <w:rFonts w:eastAsia="Times New Roman"/>
          <w:b/>
          <w:bCs/>
          <w:lang w:eastAsia="en-GB"/>
        </w:rPr>
        <w:t>S</w:t>
      </w:r>
      <w:r w:rsidR="007F526B" w:rsidRPr="007F526B">
        <w:rPr>
          <w:rFonts w:eastAsia="Times New Roman"/>
          <w:b/>
          <w:bCs/>
          <w:lang w:eastAsia="en-GB"/>
        </w:rPr>
        <w:t xml:space="preserve">chool </w:t>
      </w:r>
      <w:r w:rsidRPr="003D1350">
        <w:rPr>
          <w:rFonts w:eastAsia="Times New Roman"/>
          <w:b/>
          <w:bCs/>
          <w:lang w:eastAsia="en-GB"/>
        </w:rPr>
        <w:t>M</w:t>
      </w:r>
      <w:r w:rsidR="007F526B" w:rsidRPr="003D1350">
        <w:rPr>
          <w:rFonts w:eastAsia="Times New Roman"/>
          <w:b/>
          <w:bCs/>
          <w:lang w:eastAsia="en-GB"/>
        </w:rPr>
        <w:t>eals</w:t>
      </w:r>
      <w:r w:rsidRPr="003D1350">
        <w:rPr>
          <w:rFonts w:eastAsia="Times New Roman"/>
          <w:b/>
          <w:bCs/>
          <w:lang w:eastAsia="en-GB"/>
        </w:rPr>
        <w:t xml:space="preserve"> Scheme</w:t>
      </w:r>
    </w:p>
    <w:p w14:paraId="2D884C3F" w14:textId="5EFBF4AB" w:rsid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C6F4116" w14:textId="2448C74F" w:rsidR="00147490" w:rsidRDefault="000F66D4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On the 3</w:t>
      </w:r>
      <w:r w:rsidR="0089316D">
        <w:rPr>
          <w:rFonts w:eastAsia="Times New Roman"/>
          <w:lang w:eastAsia="en-GB"/>
        </w:rPr>
        <w:t>1</w:t>
      </w:r>
      <w:r w:rsidR="0089316D" w:rsidRPr="0089316D">
        <w:rPr>
          <w:rFonts w:eastAsia="Times New Roman"/>
          <w:vertAlign w:val="superscript"/>
          <w:lang w:eastAsia="en-GB"/>
        </w:rPr>
        <w:t>st</w:t>
      </w:r>
      <w:r w:rsidR="0089316D">
        <w:rPr>
          <w:rFonts w:eastAsia="Times New Roman"/>
          <w:lang w:eastAsia="en-GB"/>
        </w:rPr>
        <w:t xml:space="preserve"> March, the government announced a new national </w:t>
      </w:r>
      <w:r w:rsidR="0032626D">
        <w:rPr>
          <w:rFonts w:eastAsia="Times New Roman"/>
          <w:lang w:eastAsia="en-GB"/>
        </w:rPr>
        <w:t xml:space="preserve">voucher </w:t>
      </w:r>
      <w:r w:rsidR="0089316D">
        <w:rPr>
          <w:rFonts w:eastAsia="Times New Roman"/>
          <w:lang w:eastAsia="en-GB"/>
        </w:rPr>
        <w:t>scheme for</w:t>
      </w:r>
      <w:r w:rsidR="0032626D">
        <w:rPr>
          <w:rFonts w:eastAsia="Times New Roman"/>
          <w:lang w:eastAsia="en-GB"/>
        </w:rPr>
        <w:t xml:space="preserve"> families that qualify for</w:t>
      </w:r>
      <w:r w:rsidR="0089316D">
        <w:rPr>
          <w:rFonts w:eastAsia="Times New Roman"/>
          <w:lang w:eastAsia="en-GB"/>
        </w:rPr>
        <w:t xml:space="preserve"> Free School Meals</w:t>
      </w:r>
      <w:r w:rsidR="0032626D">
        <w:rPr>
          <w:rFonts w:eastAsia="Times New Roman"/>
          <w:lang w:eastAsia="en-GB"/>
        </w:rPr>
        <w:t xml:space="preserve">. </w:t>
      </w:r>
      <w:r w:rsidR="00831AB1" w:rsidRPr="00831AB1">
        <w:rPr>
          <w:rFonts w:eastAsia="Times New Roman"/>
          <w:lang w:eastAsia="en-GB"/>
        </w:rPr>
        <w:t xml:space="preserve">We are writing to you to inform you </w:t>
      </w:r>
      <w:r w:rsidR="00392573">
        <w:rPr>
          <w:rFonts w:eastAsia="Times New Roman"/>
          <w:lang w:eastAsia="en-GB"/>
        </w:rPr>
        <w:t>that we will be changing from the scheme we are currently using to the new government</w:t>
      </w:r>
      <w:r w:rsidR="00EF6330">
        <w:rPr>
          <w:rFonts w:eastAsia="Times New Roman"/>
          <w:lang w:eastAsia="en-GB"/>
        </w:rPr>
        <w:t xml:space="preserve"> one</w:t>
      </w:r>
      <w:r w:rsidR="000C5374">
        <w:rPr>
          <w:rFonts w:eastAsia="Times New Roman"/>
          <w:lang w:eastAsia="en-GB"/>
        </w:rPr>
        <w:t xml:space="preserve"> f</w:t>
      </w:r>
      <w:r w:rsidR="00831AB1" w:rsidRPr="00831AB1">
        <w:rPr>
          <w:rFonts w:eastAsia="Times New Roman"/>
          <w:lang w:eastAsia="en-GB"/>
        </w:rPr>
        <w:t xml:space="preserve">rom </w:t>
      </w:r>
      <w:r w:rsidR="00637C77">
        <w:rPr>
          <w:rFonts w:eastAsia="Times New Roman"/>
          <w:lang w:eastAsia="en-GB"/>
        </w:rPr>
        <w:t>Monday 20</w:t>
      </w:r>
      <w:r w:rsidR="00637C77" w:rsidRPr="00637C77">
        <w:rPr>
          <w:rFonts w:eastAsia="Times New Roman"/>
          <w:vertAlign w:val="superscript"/>
          <w:lang w:eastAsia="en-GB"/>
        </w:rPr>
        <w:t>th</w:t>
      </w:r>
      <w:r w:rsidR="00637C77">
        <w:rPr>
          <w:rFonts w:eastAsia="Times New Roman"/>
          <w:lang w:eastAsia="en-GB"/>
        </w:rPr>
        <w:t xml:space="preserve"> April 2020.</w:t>
      </w:r>
    </w:p>
    <w:p w14:paraId="79FC2CBA" w14:textId="77777777" w:rsidR="00147490" w:rsidRDefault="00147490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14:paraId="5EF0E695" w14:textId="56429339" w:rsidR="00831AB1" w:rsidRPr="00831AB1" w:rsidRDefault="00147490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00637C77">
        <w:rPr>
          <w:rFonts w:eastAsia="Times New Roman"/>
          <w:b/>
          <w:u w:val="single"/>
          <w:lang w:eastAsia="en-GB"/>
        </w:rPr>
        <w:t xml:space="preserve">There will be no </w:t>
      </w:r>
      <w:r w:rsidR="00361510" w:rsidRPr="00637C77">
        <w:rPr>
          <w:rFonts w:eastAsia="Times New Roman"/>
          <w:b/>
          <w:u w:val="single"/>
          <w:lang w:eastAsia="en-GB"/>
        </w:rPr>
        <w:t xml:space="preserve">financial </w:t>
      </w:r>
      <w:r w:rsidRPr="00637C77">
        <w:rPr>
          <w:rFonts w:eastAsia="Times New Roman"/>
          <w:b/>
          <w:u w:val="single"/>
          <w:lang w:eastAsia="en-GB"/>
        </w:rPr>
        <w:t>impact on what you are receiving now; y</w:t>
      </w:r>
      <w:r w:rsidR="00831AB1" w:rsidRPr="00637C77">
        <w:rPr>
          <w:rFonts w:eastAsia="Times New Roman"/>
          <w:b/>
          <w:u w:val="single"/>
          <w:lang w:eastAsia="en-GB"/>
        </w:rPr>
        <w:t xml:space="preserve">ou will still be issued a voucher each week, for the same amount </w:t>
      </w:r>
      <w:r w:rsidRPr="00637C77">
        <w:rPr>
          <w:rFonts w:eastAsia="Times New Roman"/>
          <w:b/>
          <w:u w:val="single"/>
          <w:lang w:eastAsia="en-GB"/>
        </w:rPr>
        <w:t>of £15 per child per week</w:t>
      </w:r>
      <w:r>
        <w:rPr>
          <w:rFonts w:eastAsia="Times New Roman"/>
          <w:lang w:eastAsia="en-GB"/>
        </w:rPr>
        <w:t>.</w:t>
      </w:r>
      <w:r w:rsidR="00361510">
        <w:rPr>
          <w:rFonts w:eastAsia="Times New Roman"/>
          <w:lang w:eastAsia="en-GB"/>
        </w:rPr>
        <w:t xml:space="preserve"> However, the government use a different system for claiming your voucher, and therefore there will be a change to where you will need to go to download your voucher. </w:t>
      </w:r>
    </w:p>
    <w:p w14:paraId="305A5698" w14:textId="77777777" w:rsidR="00831AB1" w:rsidRPr="00831AB1" w:rsidRDefault="00831AB1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14:paraId="3C03BDF7" w14:textId="252305D1" w:rsidR="00831AB1" w:rsidRDefault="00831AB1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00831AB1">
        <w:rPr>
          <w:rFonts w:eastAsia="Times New Roman"/>
          <w:lang w:eastAsia="en-GB"/>
        </w:rPr>
        <w:t>Voucher</w:t>
      </w:r>
      <w:r w:rsidR="00147490">
        <w:rPr>
          <w:rFonts w:eastAsia="Times New Roman"/>
          <w:lang w:eastAsia="en-GB"/>
        </w:rPr>
        <w:t xml:space="preserve"> codes</w:t>
      </w:r>
      <w:r w:rsidRPr="00831AB1">
        <w:rPr>
          <w:rFonts w:eastAsia="Times New Roman"/>
          <w:lang w:eastAsia="en-GB"/>
        </w:rPr>
        <w:t xml:space="preserve"> will </w:t>
      </w:r>
      <w:r w:rsidR="006E0086">
        <w:rPr>
          <w:rFonts w:eastAsia="Times New Roman"/>
          <w:lang w:eastAsia="en-GB"/>
        </w:rPr>
        <w:t xml:space="preserve">still </w:t>
      </w:r>
      <w:r w:rsidRPr="00831AB1">
        <w:rPr>
          <w:rFonts w:eastAsia="Times New Roman"/>
          <w:lang w:eastAsia="en-GB"/>
        </w:rPr>
        <w:t xml:space="preserve">come to you via email, and you will be able to log in to the </w:t>
      </w:r>
      <w:r w:rsidR="006E0086">
        <w:rPr>
          <w:rFonts w:eastAsia="Times New Roman"/>
          <w:lang w:eastAsia="en-GB"/>
        </w:rPr>
        <w:t xml:space="preserve">new </w:t>
      </w:r>
      <w:r w:rsidRPr="00831AB1">
        <w:rPr>
          <w:rFonts w:eastAsia="Times New Roman"/>
          <w:lang w:eastAsia="en-GB"/>
        </w:rPr>
        <w:t xml:space="preserve">parental portal via the </w:t>
      </w:r>
      <w:proofErr w:type="spellStart"/>
      <w:r w:rsidRPr="00831AB1">
        <w:rPr>
          <w:rFonts w:eastAsia="Times New Roman"/>
          <w:lang w:eastAsia="en-GB"/>
        </w:rPr>
        <w:t>Edenred</w:t>
      </w:r>
      <w:proofErr w:type="spellEnd"/>
      <w:r w:rsidRPr="00831AB1">
        <w:rPr>
          <w:rFonts w:eastAsia="Times New Roman"/>
          <w:lang w:eastAsia="en-GB"/>
        </w:rPr>
        <w:t xml:space="preserve"> online system: </w:t>
      </w:r>
      <w:hyperlink r:id="rId8" w:history="1">
        <w:r w:rsidRPr="00831AB1">
          <w:rPr>
            <w:rStyle w:val="Hyperlink"/>
            <w:rFonts w:eastAsia="Times New Roman"/>
            <w:lang w:eastAsia="en-GB"/>
          </w:rPr>
          <w:t>https://www.edenred.co.uk/reward-recipients/Free-School-Meal-Vouchers/</w:t>
        </w:r>
      </w:hyperlink>
      <w:r>
        <w:rPr>
          <w:rFonts w:eastAsia="Times New Roman"/>
          <w:lang w:eastAsia="en-GB"/>
        </w:rPr>
        <w:t xml:space="preserve">. You will also be able to select your </w:t>
      </w:r>
      <w:r>
        <w:rPr>
          <w:rFonts w:eastAsia="Times New Roman"/>
          <w:lang w:eastAsia="en-GB"/>
        </w:rPr>
        <w:lastRenderedPageBreak/>
        <w:t xml:space="preserve">supermarket of choice and redeem your voucher when you go shopping. </w:t>
      </w:r>
      <w:r w:rsidR="00147490">
        <w:rPr>
          <w:rFonts w:eastAsia="Times New Roman"/>
          <w:lang w:eastAsia="en-GB"/>
        </w:rPr>
        <w:t>Supermarkets on the scheme are:</w:t>
      </w:r>
    </w:p>
    <w:p w14:paraId="3EDA38ED" w14:textId="77777777" w:rsidR="00147490" w:rsidRPr="00147490" w:rsidRDefault="00147490" w:rsidP="0014749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GB"/>
        </w:rPr>
      </w:pPr>
      <w:proofErr w:type="spellStart"/>
      <w:r w:rsidRPr="00147490">
        <w:rPr>
          <w:rFonts w:eastAsia="Times New Roman"/>
          <w:lang w:eastAsia="en-GB"/>
        </w:rPr>
        <w:t>Morrisons</w:t>
      </w:r>
      <w:proofErr w:type="spellEnd"/>
    </w:p>
    <w:p w14:paraId="54C6BB08" w14:textId="77777777" w:rsidR="00147490" w:rsidRPr="00147490" w:rsidRDefault="00147490" w:rsidP="0014749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GB"/>
        </w:rPr>
      </w:pPr>
      <w:r w:rsidRPr="00147490">
        <w:rPr>
          <w:rFonts w:eastAsia="Times New Roman"/>
          <w:lang w:eastAsia="en-GB"/>
        </w:rPr>
        <w:t>Tesco</w:t>
      </w:r>
    </w:p>
    <w:p w14:paraId="67020110" w14:textId="77777777" w:rsidR="00147490" w:rsidRPr="00147490" w:rsidRDefault="00147490" w:rsidP="0014749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GB"/>
        </w:rPr>
      </w:pPr>
      <w:r w:rsidRPr="00147490">
        <w:rPr>
          <w:rFonts w:eastAsia="Times New Roman"/>
          <w:lang w:eastAsia="en-GB"/>
        </w:rPr>
        <w:t>Sainsbury’s</w:t>
      </w:r>
    </w:p>
    <w:p w14:paraId="52EFB6E0" w14:textId="77777777" w:rsidR="00147490" w:rsidRPr="00147490" w:rsidRDefault="00147490" w:rsidP="0014749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GB"/>
        </w:rPr>
      </w:pPr>
      <w:r w:rsidRPr="00147490">
        <w:rPr>
          <w:rFonts w:eastAsia="Times New Roman"/>
          <w:lang w:eastAsia="en-GB"/>
        </w:rPr>
        <w:t>Asda</w:t>
      </w:r>
    </w:p>
    <w:p w14:paraId="51479713" w14:textId="77777777" w:rsidR="00147490" w:rsidRPr="00147490" w:rsidRDefault="00147490" w:rsidP="0014749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GB"/>
        </w:rPr>
      </w:pPr>
      <w:r w:rsidRPr="00147490">
        <w:rPr>
          <w:rFonts w:eastAsia="Times New Roman"/>
          <w:lang w:eastAsia="en-GB"/>
        </w:rPr>
        <w:t>Waitrose</w:t>
      </w:r>
    </w:p>
    <w:p w14:paraId="10841190" w14:textId="37798A49" w:rsidR="00147490" w:rsidRDefault="00147490" w:rsidP="0014749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GB"/>
        </w:rPr>
      </w:pPr>
      <w:r w:rsidRPr="00147490">
        <w:rPr>
          <w:rFonts w:eastAsia="Times New Roman"/>
          <w:lang w:eastAsia="en-GB"/>
        </w:rPr>
        <w:t>M&amp;S</w:t>
      </w:r>
    </w:p>
    <w:p w14:paraId="4CBAED2F" w14:textId="5E1588D1" w:rsidR="00637C77" w:rsidRDefault="00637C77" w:rsidP="00637C77">
      <w:pPr>
        <w:spacing w:after="0" w:line="240" w:lineRule="auto"/>
        <w:textAlignment w:val="baseline"/>
        <w:rPr>
          <w:rFonts w:eastAsia="Times New Roman"/>
          <w:lang w:eastAsia="en-GB"/>
        </w:rPr>
      </w:pPr>
    </w:p>
    <w:p w14:paraId="7B2EB34E" w14:textId="555EEEA0" w:rsidR="00637C77" w:rsidRPr="00637C77" w:rsidRDefault="00637C77" w:rsidP="00637C77">
      <w:pPr>
        <w:spacing w:after="0" w:line="240" w:lineRule="auto"/>
        <w:textAlignment w:val="baseline"/>
        <w:rPr>
          <w:rFonts w:eastAsia="Times New Roman"/>
          <w:b/>
          <w:u w:val="single"/>
          <w:lang w:eastAsia="en-GB"/>
        </w:rPr>
      </w:pPr>
      <w:r w:rsidRPr="00637C77">
        <w:rPr>
          <w:rFonts w:eastAsia="Times New Roman"/>
          <w:b/>
          <w:u w:val="single"/>
          <w:lang w:eastAsia="en-GB"/>
        </w:rPr>
        <w:t xml:space="preserve">Please see the attachment along with this letter- FAQS about vouchers. </w:t>
      </w:r>
    </w:p>
    <w:p w14:paraId="4D19CEFF" w14:textId="26BB7773" w:rsidR="007F526B" w:rsidRPr="00637C77" w:rsidRDefault="007F526B" w:rsidP="007F526B">
      <w:pPr>
        <w:spacing w:after="0" w:line="240" w:lineRule="auto"/>
        <w:textAlignment w:val="baseline"/>
        <w:rPr>
          <w:rFonts w:eastAsia="Times New Roman"/>
          <w:b/>
          <w:u w:val="single"/>
          <w:lang w:eastAsia="en-GB"/>
        </w:rPr>
      </w:pPr>
      <w:r w:rsidRPr="00637C77">
        <w:rPr>
          <w:rFonts w:eastAsia="Times New Roman"/>
          <w:b/>
          <w:u w:val="single"/>
          <w:lang w:eastAsia="en-GB"/>
        </w:rPr>
        <w:t> </w:t>
      </w:r>
    </w:p>
    <w:p w14:paraId="3854BD3A" w14:textId="77777777" w:rsidR="00147490" w:rsidRPr="00147490" w:rsidRDefault="00147490" w:rsidP="007F526B">
      <w:pPr>
        <w:spacing w:after="0" w:line="240" w:lineRule="auto"/>
        <w:textAlignment w:val="baseline"/>
        <w:rPr>
          <w:rFonts w:eastAsia="Times New Roman"/>
          <w:b/>
          <w:bCs/>
          <w:lang w:eastAsia="en-GB"/>
        </w:rPr>
      </w:pPr>
      <w:r w:rsidRPr="00147490">
        <w:rPr>
          <w:rFonts w:eastAsia="Times New Roman"/>
          <w:b/>
          <w:bCs/>
          <w:lang w:eastAsia="en-GB"/>
        </w:rPr>
        <w:t>Easter arrangements</w:t>
      </w:r>
    </w:p>
    <w:p w14:paraId="0AEA5D97" w14:textId="74D4383D" w:rsidR="00147490" w:rsidRPr="00147490" w:rsidRDefault="00147490" w:rsidP="007F526B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00147490">
        <w:rPr>
          <w:rFonts w:eastAsia="Times New Roman"/>
          <w:lang w:eastAsia="en-GB"/>
        </w:rPr>
        <w:t>On the week commencing the 6th of April we will issue a 2-week voucher to the value of £30</w:t>
      </w:r>
      <w:r>
        <w:rPr>
          <w:rFonts w:eastAsia="Times New Roman"/>
          <w:lang w:eastAsia="en-GB"/>
        </w:rPr>
        <w:t xml:space="preserve"> to cover the Easter period. </w:t>
      </w:r>
    </w:p>
    <w:p w14:paraId="2EE570A4" w14:textId="77777777" w:rsidR="00147490" w:rsidRDefault="00147490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2D2BFB" w14:textId="5F832BAF" w:rsidR="00637C77" w:rsidRPr="00637C77" w:rsidRDefault="007F526B" w:rsidP="007F526B">
      <w:pPr>
        <w:spacing w:after="0" w:line="240" w:lineRule="auto"/>
        <w:textAlignment w:val="baseline"/>
        <w:rPr>
          <w:rFonts w:eastAsia="Times New Roman"/>
          <w:color w:val="000000"/>
          <w:shd w:val="clear" w:color="auto" w:fill="FFFF00"/>
          <w:lang w:eastAsia="en-GB"/>
        </w:rPr>
      </w:pPr>
      <w:r w:rsidRPr="007F526B">
        <w:rPr>
          <w:rFonts w:eastAsia="Times New Roman"/>
          <w:color w:val="000000"/>
          <w:lang w:eastAsia="en-GB"/>
        </w:rPr>
        <w:t xml:space="preserve">We will of course keep you updated on any </w:t>
      </w:r>
      <w:r w:rsidR="00147490">
        <w:rPr>
          <w:rFonts w:eastAsia="Times New Roman"/>
          <w:color w:val="000000"/>
          <w:lang w:eastAsia="en-GB"/>
        </w:rPr>
        <w:t xml:space="preserve">further </w:t>
      </w:r>
      <w:r w:rsidRPr="007F526B">
        <w:rPr>
          <w:rFonts w:eastAsia="Times New Roman"/>
          <w:color w:val="000000"/>
          <w:lang w:eastAsia="en-GB"/>
        </w:rPr>
        <w:t>developments</w:t>
      </w:r>
      <w:r w:rsidR="00147490">
        <w:rPr>
          <w:rFonts w:eastAsia="Times New Roman"/>
          <w:color w:val="000000"/>
          <w:lang w:eastAsia="en-GB"/>
        </w:rPr>
        <w:t xml:space="preserve"> around school provisions during this time</w:t>
      </w:r>
      <w:r w:rsidRPr="007F526B">
        <w:rPr>
          <w:rFonts w:eastAsia="Times New Roman"/>
          <w:color w:val="000000"/>
          <w:lang w:eastAsia="en-GB"/>
        </w:rPr>
        <w:t> </w:t>
      </w:r>
      <w:r w:rsidR="00637C77">
        <w:rPr>
          <w:rFonts w:eastAsia="Times New Roman"/>
          <w:color w:val="000000"/>
          <w:lang w:eastAsia="en-GB"/>
        </w:rPr>
        <w:t>by email and by updates on the academy website.</w:t>
      </w:r>
    </w:p>
    <w:p w14:paraId="70F827E4" w14:textId="510BADB1" w:rsidR="00147490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F526B">
        <w:rPr>
          <w:rFonts w:eastAsia="Times New Roman"/>
          <w:lang w:eastAsia="en-GB"/>
        </w:rPr>
        <w:t> </w:t>
      </w:r>
    </w:p>
    <w:p w14:paraId="026D87F2" w14:textId="40A9AE18" w:rsidR="00637C77" w:rsidRPr="00BC3DC8" w:rsidRDefault="00637C77" w:rsidP="00637C77">
      <w:pPr>
        <w:spacing w:after="0" w:line="240" w:lineRule="auto"/>
        <w:textAlignment w:val="baseline"/>
        <w:rPr>
          <w:rFonts w:eastAsia="Times New Roman"/>
          <w:color w:val="000000"/>
          <w:shd w:val="clear" w:color="auto" w:fill="FFFF00"/>
          <w:lang w:eastAsia="en-GB"/>
        </w:rPr>
      </w:pPr>
      <w:r w:rsidRPr="00BC3DC8">
        <w:rPr>
          <w:rFonts w:eastAsia="Times New Roman"/>
          <w:lang w:eastAsia="en-GB"/>
        </w:rPr>
        <w:t>We are also cont</w:t>
      </w:r>
      <w:r w:rsidR="001A34B8">
        <w:rPr>
          <w:rFonts w:eastAsia="Times New Roman"/>
          <w:lang w:eastAsia="en-GB"/>
        </w:rPr>
        <w:t>actable by email on Info@oasisbankleaze.org</w:t>
      </w:r>
      <w:bookmarkStart w:id="0" w:name="_GoBack"/>
      <w:bookmarkEnd w:id="0"/>
      <w:r w:rsidRPr="00BC3DC8">
        <w:rPr>
          <w:rFonts w:eastAsia="Times New Roman"/>
          <w:lang w:eastAsia="en-GB"/>
        </w:rPr>
        <w:t xml:space="preserve">. School may be closed but we are still here to support you! </w:t>
      </w:r>
    </w:p>
    <w:p w14:paraId="3F04EFF5" w14:textId="77777777" w:rsidR="00637C77" w:rsidRPr="00BC3DC8" w:rsidRDefault="00637C77" w:rsidP="00637C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3DC8">
        <w:rPr>
          <w:rFonts w:eastAsia="Times New Roman"/>
          <w:lang w:eastAsia="en-GB"/>
        </w:rPr>
        <w:t>Take care and stay safe.</w:t>
      </w:r>
    </w:p>
    <w:p w14:paraId="3B7667D1" w14:textId="77777777" w:rsidR="00637C77" w:rsidRPr="00BC3DC8" w:rsidRDefault="00637C77" w:rsidP="00637C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C3DC8">
        <w:rPr>
          <w:rFonts w:eastAsia="Times New Roman"/>
          <w:lang w:eastAsia="en-GB"/>
        </w:rPr>
        <w:t> </w:t>
      </w:r>
    </w:p>
    <w:p w14:paraId="7CE0BAE4" w14:textId="77777777" w:rsidR="00147490" w:rsidRDefault="00147490" w:rsidP="007F526B">
      <w:pPr>
        <w:spacing w:after="0" w:line="240" w:lineRule="auto"/>
        <w:textAlignment w:val="baseline"/>
        <w:rPr>
          <w:rFonts w:eastAsia="Times New Roman"/>
          <w:color w:val="000000"/>
          <w:lang w:eastAsia="en-GB"/>
        </w:rPr>
      </w:pPr>
    </w:p>
    <w:p w14:paraId="179C3AFE" w14:textId="09AEFECB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F526B">
        <w:rPr>
          <w:rFonts w:eastAsia="Times New Roman"/>
          <w:color w:val="000000"/>
          <w:lang w:eastAsia="en-GB"/>
        </w:rPr>
        <w:t>Yours sincerely, </w:t>
      </w:r>
      <w:r w:rsidRPr="007F526B">
        <w:rPr>
          <w:rFonts w:eastAsia="Times New Roman"/>
          <w:lang w:eastAsia="en-GB"/>
        </w:rPr>
        <w:t> </w:t>
      </w:r>
    </w:p>
    <w:p w14:paraId="5F8FCF9A" w14:textId="77777777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F526B">
        <w:rPr>
          <w:rFonts w:eastAsia="Times New Roman"/>
          <w:lang w:eastAsia="en-GB"/>
        </w:rPr>
        <w:t> </w:t>
      </w:r>
    </w:p>
    <w:p w14:paraId="2B1C4307" w14:textId="236F9177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6443596" w14:textId="5A39137C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F526B">
        <w:rPr>
          <w:rFonts w:eastAsia="Times New Roman"/>
          <w:lang w:eastAsia="en-GB"/>
        </w:rPr>
        <w:t> </w:t>
      </w:r>
      <w:r w:rsidR="00637C77">
        <w:rPr>
          <w:rFonts w:eastAsia="Times New Roman"/>
          <w:lang w:eastAsia="en-GB"/>
        </w:rPr>
        <w:t>Mrs Foster.</w:t>
      </w:r>
    </w:p>
    <w:p w14:paraId="31C8B7B9" w14:textId="0E323720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F526B">
        <w:rPr>
          <w:rFonts w:eastAsia="Times New Roman"/>
          <w:b/>
          <w:bCs/>
          <w:color w:val="000000"/>
          <w:lang w:eastAsia="en-GB"/>
        </w:rPr>
        <w:t>Principal</w:t>
      </w:r>
      <w:r w:rsidR="00831AB1">
        <w:rPr>
          <w:rFonts w:eastAsia="Times New Roman"/>
          <w:b/>
          <w:bCs/>
          <w:color w:val="000000"/>
          <w:lang w:eastAsia="en-GB"/>
        </w:rPr>
        <w:t>, Oasis Academy</w:t>
      </w:r>
      <w:r w:rsidR="00637C77">
        <w:rPr>
          <w:rFonts w:eastAsia="Times New Roman"/>
          <w:b/>
          <w:bCs/>
          <w:color w:val="000000"/>
          <w:lang w:eastAsia="en-GB"/>
        </w:rPr>
        <w:t xml:space="preserve"> Bank Leaze.</w:t>
      </w:r>
      <w:r w:rsidR="00831AB1">
        <w:rPr>
          <w:rFonts w:eastAsia="Times New Roman"/>
          <w:b/>
          <w:bCs/>
          <w:color w:val="000000"/>
          <w:lang w:eastAsia="en-GB"/>
        </w:rPr>
        <w:t xml:space="preserve"> </w:t>
      </w:r>
    </w:p>
    <w:p w14:paraId="7C3D1456" w14:textId="77777777" w:rsidR="007F526B" w:rsidRPr="007F526B" w:rsidRDefault="007F526B" w:rsidP="007F5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F526B">
        <w:rPr>
          <w:rFonts w:ascii="Times New Roman" w:eastAsia="Times New Roman" w:hAnsi="Times New Roman" w:cs="Times New Roman"/>
          <w:lang w:eastAsia="en-GB"/>
        </w:rPr>
        <w:t> </w:t>
      </w:r>
    </w:p>
    <w:p w14:paraId="4E42292B" w14:textId="43DAAFAA" w:rsidR="007F526B" w:rsidRDefault="007F526B">
      <w:pPr>
        <w:rPr>
          <w:rFonts w:eastAsia="Times New Roman"/>
          <w:b/>
          <w:bCs/>
          <w:color w:val="000000"/>
          <w:u w:val="single"/>
          <w:lang w:eastAsia="en-GB"/>
        </w:rPr>
      </w:pPr>
    </w:p>
    <w:sectPr w:rsidR="007F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03"/>
    <w:multiLevelType w:val="hybridMultilevel"/>
    <w:tmpl w:val="1DDA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5E40"/>
    <w:multiLevelType w:val="hybridMultilevel"/>
    <w:tmpl w:val="F116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7D02"/>
    <w:multiLevelType w:val="multilevel"/>
    <w:tmpl w:val="2C4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F"/>
    <w:rsid w:val="00000006"/>
    <w:rsid w:val="000C5374"/>
    <w:rsid w:val="000F66D4"/>
    <w:rsid w:val="0013063E"/>
    <w:rsid w:val="00147490"/>
    <w:rsid w:val="001A34B8"/>
    <w:rsid w:val="0032626D"/>
    <w:rsid w:val="00361510"/>
    <w:rsid w:val="00392573"/>
    <w:rsid w:val="003D1350"/>
    <w:rsid w:val="004F22D5"/>
    <w:rsid w:val="00512007"/>
    <w:rsid w:val="00552CBF"/>
    <w:rsid w:val="005C360E"/>
    <w:rsid w:val="00637C77"/>
    <w:rsid w:val="006E0086"/>
    <w:rsid w:val="006F4431"/>
    <w:rsid w:val="007F526B"/>
    <w:rsid w:val="00831AB1"/>
    <w:rsid w:val="0089316D"/>
    <w:rsid w:val="00A87F19"/>
    <w:rsid w:val="00AC6067"/>
    <w:rsid w:val="00B178E5"/>
    <w:rsid w:val="00B35543"/>
    <w:rsid w:val="00CB1733"/>
    <w:rsid w:val="00D53183"/>
    <w:rsid w:val="00EA54CA"/>
    <w:rsid w:val="00EF6330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8791"/>
  <w15:chartTrackingRefBased/>
  <w15:docId w15:val="{6B913D58-E0CB-4106-B073-CB076AC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360E"/>
  </w:style>
  <w:style w:type="character" w:customStyle="1" w:styleId="eop">
    <w:name w:val="eop"/>
    <w:basedOn w:val="DefaultParagraphFont"/>
    <w:rsid w:val="005C360E"/>
  </w:style>
  <w:style w:type="character" w:customStyle="1" w:styleId="pagebreaktextspan">
    <w:name w:val="pagebreaktextspan"/>
    <w:basedOn w:val="DefaultParagraphFont"/>
    <w:rsid w:val="007F526B"/>
  </w:style>
  <w:style w:type="character" w:customStyle="1" w:styleId="spellingerror">
    <w:name w:val="spellingerror"/>
    <w:basedOn w:val="DefaultParagraphFont"/>
    <w:rsid w:val="007F526B"/>
  </w:style>
  <w:style w:type="character" w:styleId="Hyperlink">
    <w:name w:val="Hyperlink"/>
    <w:basedOn w:val="DefaultParagraphFont"/>
    <w:uiPriority w:val="99"/>
    <w:unhideWhenUsed/>
    <w:rsid w:val="00831A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o.uk/reward-recipients/Free-School-Meal-Vouch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109768E40D54BAC05B41B0A007B2C" ma:contentTypeVersion="7" ma:contentTypeDescription="Create a new document." ma:contentTypeScope="" ma:versionID="3e7e47d82fb3211fb2457265e8f8fa0c">
  <xsd:schema xmlns:xsd="http://www.w3.org/2001/XMLSchema" xmlns:xs="http://www.w3.org/2001/XMLSchema" xmlns:p="http://schemas.microsoft.com/office/2006/metadata/properties" xmlns:ns2="4218d769-8606-497e-b83e-29d2711fed3f" xmlns:ns3="f741140d-a801-4613-9349-0eb37004030d" targetNamespace="http://schemas.microsoft.com/office/2006/metadata/properties" ma:root="true" ma:fieldsID="7505b2cc83a4609df30ca6d763244954" ns2:_="" ns3:_="">
    <xsd:import namespace="4218d769-8606-497e-b83e-29d2711fed3f"/>
    <xsd:import namespace="f741140d-a801-4613-9349-0eb37004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d769-8606-497e-b83e-29d2711fe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40d-a801-4613-9349-0eb370040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293BD-2F55-4C2A-8A29-0BEBC1AB0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8d769-8606-497e-b83e-29d2711fed3f"/>
    <ds:schemaRef ds:uri="f741140d-a801-4613-9349-0eb37004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54413-C11F-42AD-B14D-D4BB1D268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A382-1C13-4D33-84DC-C726E1F2A3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18d769-8606-497e-b83e-29d2711fed3f"/>
    <ds:schemaRef ds:uri="f741140d-a801-4613-9349-0eb37004030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https://www.edenred.co.uk/reward-recipients/Free-School-Meal-Vouchers/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Cowdrey</dc:creator>
  <cp:keywords/>
  <dc:description/>
  <cp:lastModifiedBy>Philippa Higgins</cp:lastModifiedBy>
  <cp:revision>2</cp:revision>
  <dcterms:created xsi:type="dcterms:W3CDTF">2020-04-03T12:21:00Z</dcterms:created>
  <dcterms:modified xsi:type="dcterms:W3CDTF">2020-04-03T12:21:00Z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0x010100A9D109768E40D54BAC05B41B0A007B2C</vt:lpwstr>
  </property>
</Properties>
</file>